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06" w:rsidRDefault="00BF7606">
      <w:pPr>
        <w:ind w:firstLine="720"/>
        <w:rPr>
          <w:b/>
        </w:rPr>
      </w:pPr>
    </w:p>
    <w:p w:rsidR="00BF7606" w:rsidRPr="00A61333" w:rsidRDefault="00BF7606" w:rsidP="00A61333">
      <w:pPr>
        <w:rPr>
          <w:rFonts w:ascii="Times New Roman" w:hAnsi="Times New Roman"/>
          <w:b/>
          <w:sz w:val="24"/>
          <w:szCs w:val="24"/>
        </w:rPr>
      </w:pPr>
    </w:p>
    <w:p w:rsidR="00BF7606" w:rsidRPr="00A61333" w:rsidRDefault="00BF7606" w:rsidP="00BF7606">
      <w:pPr>
        <w:rPr>
          <w:rFonts w:ascii="Times New Roman" w:hAnsi="Times New Roman"/>
          <w:b/>
          <w:sz w:val="24"/>
          <w:szCs w:val="24"/>
        </w:rPr>
      </w:pPr>
    </w:p>
    <w:p w:rsidR="00A61333" w:rsidRPr="00E133DC" w:rsidRDefault="00A61333" w:rsidP="00A61333">
      <w:pPr>
        <w:autoSpaceDE w:val="0"/>
        <w:autoSpaceDN w:val="0"/>
        <w:adjustRightInd w:val="0"/>
        <w:ind w:right="1440"/>
        <w:rPr>
          <w:rFonts w:ascii="Arial" w:hAnsi="Arial" w:cs="Arial"/>
          <w:sz w:val="24"/>
          <w:szCs w:val="24"/>
        </w:rPr>
      </w:pPr>
      <w:r w:rsidRPr="00E133DC">
        <w:rPr>
          <w:rFonts w:ascii="Arial" w:hAnsi="Arial" w:cs="Arial"/>
          <w:sz w:val="24"/>
          <w:szCs w:val="24"/>
        </w:rPr>
        <w:t xml:space="preserve">The participant located in Ontario </w:t>
      </w:r>
      <w:r w:rsidR="00A37A08" w:rsidRPr="00E133DC">
        <w:rPr>
          <w:rFonts w:ascii="Arial" w:hAnsi="Arial" w:cs="Arial"/>
          <w:sz w:val="24"/>
          <w:szCs w:val="24"/>
        </w:rPr>
        <w:t>(the “</w:t>
      </w:r>
      <w:r w:rsidR="00A37A08" w:rsidRPr="00E133DC">
        <w:rPr>
          <w:rFonts w:ascii="Arial" w:hAnsi="Arial" w:cs="Arial"/>
          <w:b/>
          <w:sz w:val="24"/>
          <w:szCs w:val="24"/>
        </w:rPr>
        <w:t>Participant</w:t>
      </w:r>
      <w:r w:rsidR="00A37A08" w:rsidRPr="00E133DC">
        <w:rPr>
          <w:rFonts w:ascii="Arial" w:hAnsi="Arial" w:cs="Arial"/>
          <w:sz w:val="24"/>
          <w:szCs w:val="24"/>
        </w:rPr>
        <w:t xml:space="preserve">”) </w:t>
      </w:r>
      <w:r w:rsidRPr="00E133DC">
        <w:rPr>
          <w:rFonts w:ascii="Arial" w:hAnsi="Arial" w:cs="Arial"/>
          <w:sz w:val="24"/>
          <w:szCs w:val="24"/>
        </w:rPr>
        <w:t>receiving access to the swap execution facility of Tradition SEF</w:t>
      </w:r>
      <w:r w:rsidR="0058431C" w:rsidRPr="00E133DC">
        <w:rPr>
          <w:rFonts w:ascii="Arial" w:hAnsi="Arial" w:cs="Arial"/>
          <w:sz w:val="24"/>
          <w:szCs w:val="24"/>
        </w:rPr>
        <w:t>,</w:t>
      </w:r>
      <w:r w:rsidR="002C4486" w:rsidRPr="00E133DC">
        <w:rPr>
          <w:rFonts w:ascii="Arial" w:hAnsi="Arial" w:cs="Arial"/>
          <w:sz w:val="24"/>
          <w:szCs w:val="24"/>
        </w:rPr>
        <w:t xml:space="preserve"> LLC</w:t>
      </w:r>
      <w:r w:rsidRPr="00E133DC">
        <w:rPr>
          <w:rFonts w:ascii="Arial" w:hAnsi="Arial" w:cs="Arial"/>
          <w:sz w:val="24"/>
          <w:szCs w:val="24"/>
        </w:rPr>
        <w:t xml:space="preserve"> (“</w:t>
      </w:r>
      <w:r w:rsidRPr="00E133DC">
        <w:rPr>
          <w:rFonts w:ascii="Arial" w:hAnsi="Arial" w:cs="Arial"/>
          <w:b/>
          <w:bCs/>
          <w:sz w:val="24"/>
          <w:szCs w:val="24"/>
        </w:rPr>
        <w:t>Tradition</w:t>
      </w:r>
      <w:r w:rsidRPr="00E133DC">
        <w:rPr>
          <w:rFonts w:ascii="Arial" w:hAnsi="Arial" w:cs="Arial"/>
          <w:sz w:val="24"/>
          <w:szCs w:val="24"/>
        </w:rPr>
        <w:t>”):</w:t>
      </w:r>
    </w:p>
    <w:p w:rsidR="00A61333" w:rsidRPr="00E133DC" w:rsidRDefault="00A61333" w:rsidP="00A61333">
      <w:pPr>
        <w:autoSpaceDE w:val="0"/>
        <w:autoSpaceDN w:val="0"/>
        <w:adjustRightInd w:val="0"/>
        <w:ind w:right="1440"/>
        <w:rPr>
          <w:rFonts w:ascii="Arial" w:hAnsi="Arial" w:cs="Arial"/>
          <w:sz w:val="24"/>
          <w:szCs w:val="24"/>
        </w:rPr>
      </w:pPr>
    </w:p>
    <w:p w:rsidR="00A61333" w:rsidRPr="00E133DC" w:rsidRDefault="00A61333" w:rsidP="00A61333">
      <w:pPr>
        <w:autoSpaceDE w:val="0"/>
        <w:autoSpaceDN w:val="0"/>
        <w:adjustRightInd w:val="0"/>
        <w:ind w:right="1440"/>
        <w:rPr>
          <w:rFonts w:ascii="Arial" w:hAnsi="Arial" w:cs="Arial"/>
          <w:sz w:val="24"/>
          <w:szCs w:val="24"/>
        </w:rPr>
      </w:pPr>
      <w:r w:rsidRPr="00E133DC">
        <w:rPr>
          <w:rFonts w:ascii="Arial" w:hAnsi="Arial" w:cs="Arial"/>
          <w:sz w:val="24"/>
          <w:szCs w:val="24"/>
        </w:rPr>
        <w:t>(a) represents to Tradition that it is either (i) appropriately registered under Ontario securities laws, (ii) exempt from the requirement to be registered under Ontario securities laws, or (iii) not subject to the requirement to be registered under Ontario securities laws;</w:t>
      </w:r>
    </w:p>
    <w:p w:rsidR="00A61333" w:rsidRPr="00E133DC" w:rsidRDefault="00A61333" w:rsidP="00A61333">
      <w:pPr>
        <w:autoSpaceDE w:val="0"/>
        <w:autoSpaceDN w:val="0"/>
        <w:adjustRightInd w:val="0"/>
        <w:ind w:right="1440"/>
        <w:rPr>
          <w:rFonts w:ascii="Arial" w:hAnsi="Arial" w:cs="Arial"/>
          <w:sz w:val="24"/>
          <w:szCs w:val="24"/>
        </w:rPr>
      </w:pPr>
    </w:p>
    <w:p w:rsidR="00A61333" w:rsidRPr="00E133DC" w:rsidRDefault="00A61333" w:rsidP="00A61333">
      <w:pPr>
        <w:autoSpaceDE w:val="0"/>
        <w:autoSpaceDN w:val="0"/>
        <w:adjustRightInd w:val="0"/>
        <w:ind w:right="1440"/>
        <w:rPr>
          <w:rFonts w:ascii="Arial" w:hAnsi="Arial" w:cs="Arial"/>
          <w:sz w:val="24"/>
          <w:szCs w:val="24"/>
        </w:rPr>
      </w:pPr>
      <w:r w:rsidRPr="00E133DC">
        <w:rPr>
          <w:rFonts w:ascii="Arial" w:hAnsi="Arial" w:cs="Arial"/>
          <w:sz w:val="24"/>
          <w:szCs w:val="24"/>
        </w:rPr>
        <w:t xml:space="preserve">(b) represents to Tradition that it qualifies as an “eligible contract participant” under the </w:t>
      </w:r>
      <w:r w:rsidRPr="00E133DC">
        <w:rPr>
          <w:rFonts w:ascii="Arial" w:hAnsi="Arial" w:cs="Arial"/>
          <w:i/>
          <w:iCs/>
          <w:sz w:val="24"/>
          <w:szCs w:val="24"/>
        </w:rPr>
        <w:t>United States Commodity Exchange Act</w:t>
      </w:r>
      <w:r w:rsidRPr="00E133DC">
        <w:rPr>
          <w:rFonts w:ascii="Arial" w:hAnsi="Arial" w:cs="Arial"/>
          <w:sz w:val="24"/>
          <w:szCs w:val="24"/>
        </w:rPr>
        <w:t>, as may be amended from time to time; and</w:t>
      </w:r>
    </w:p>
    <w:p w:rsidR="00A61333" w:rsidRPr="00E133DC" w:rsidRDefault="00A61333" w:rsidP="00A61333">
      <w:pPr>
        <w:autoSpaceDE w:val="0"/>
        <w:autoSpaceDN w:val="0"/>
        <w:adjustRightInd w:val="0"/>
        <w:ind w:right="1440"/>
        <w:rPr>
          <w:rFonts w:ascii="Arial" w:hAnsi="Arial" w:cs="Arial"/>
          <w:sz w:val="24"/>
          <w:szCs w:val="24"/>
        </w:rPr>
      </w:pPr>
    </w:p>
    <w:p w:rsidR="00A60ED0" w:rsidRPr="00E133DC" w:rsidRDefault="00A61333" w:rsidP="00A61333">
      <w:pPr>
        <w:autoSpaceDE w:val="0"/>
        <w:autoSpaceDN w:val="0"/>
        <w:adjustRightInd w:val="0"/>
        <w:ind w:right="1440"/>
        <w:rPr>
          <w:rFonts w:ascii="Arial" w:hAnsi="Arial" w:cs="Arial"/>
          <w:sz w:val="24"/>
          <w:szCs w:val="24"/>
        </w:rPr>
      </w:pPr>
      <w:r w:rsidRPr="00E133DC">
        <w:rPr>
          <w:rFonts w:ascii="Arial" w:hAnsi="Arial" w:cs="Arial"/>
          <w:sz w:val="24"/>
          <w:szCs w:val="24"/>
        </w:rPr>
        <w:t>(c) undertakes that it shall notify Tradition immediately in writing if it, as applicable, (i) has its registration under Ontario securities laws revoked, suspended, or amended by the Ontario Securities Commission, (ii) is no longer exempt from the requirement to be registered under Ontario securities laws, or (iii) becomes subject to registration requirements under Ontario securities laws.</w:t>
      </w:r>
    </w:p>
    <w:p w:rsidR="00A61333" w:rsidRPr="00E133DC" w:rsidRDefault="00A61333" w:rsidP="00A61333">
      <w:pPr>
        <w:ind w:right="1440"/>
        <w:outlineLvl w:val="0"/>
        <w:rPr>
          <w:rFonts w:ascii="Arial" w:hAnsi="Arial" w:cs="Arial"/>
          <w:sz w:val="24"/>
          <w:szCs w:val="24"/>
        </w:rPr>
      </w:pPr>
    </w:p>
    <w:p w:rsidR="00A60ED0" w:rsidRPr="00E133DC" w:rsidRDefault="00A60ED0" w:rsidP="00A61333">
      <w:pPr>
        <w:pStyle w:val="Byline"/>
        <w:ind w:right="1440"/>
        <w:rPr>
          <w:rFonts w:ascii="Arial" w:hAnsi="Arial" w:cs="Arial"/>
        </w:rPr>
      </w:pPr>
      <w:r w:rsidRPr="00E133DC">
        <w:rPr>
          <w:rFonts w:ascii="Arial" w:hAnsi="Arial" w:cs="Arial"/>
        </w:rPr>
        <w:t>By Authorized Representative:</w:t>
      </w:r>
    </w:p>
    <w:p w:rsidR="00A60ED0" w:rsidRPr="00E133DC" w:rsidRDefault="00A60ED0" w:rsidP="00A61333">
      <w:pPr>
        <w:ind w:right="1440"/>
        <w:outlineLvl w:val="0"/>
        <w:rPr>
          <w:rFonts w:ascii="Arial" w:hAnsi="Arial" w:cs="Arial"/>
          <w:sz w:val="24"/>
          <w:szCs w:val="24"/>
        </w:rPr>
      </w:pPr>
    </w:p>
    <w:p w:rsidR="00A60ED0" w:rsidRPr="00E133DC" w:rsidRDefault="00A60ED0" w:rsidP="00A61333">
      <w:pPr>
        <w:pStyle w:val="BodyText"/>
        <w:ind w:right="1440"/>
        <w:rPr>
          <w:rFonts w:ascii="Arial" w:hAnsi="Arial" w:cs="Arial"/>
        </w:rPr>
      </w:pPr>
      <w:r w:rsidRPr="00E133DC">
        <w:rPr>
          <w:rFonts w:ascii="Arial" w:hAnsi="Arial" w:cs="Arial"/>
        </w:rPr>
        <w:t>Signature:_________________________</w:t>
      </w:r>
    </w:p>
    <w:p w:rsidR="00A60ED0" w:rsidRPr="00E133DC" w:rsidRDefault="00A60ED0" w:rsidP="00A61333">
      <w:pPr>
        <w:pStyle w:val="BodyText"/>
        <w:ind w:right="1440"/>
        <w:rPr>
          <w:rFonts w:ascii="Arial" w:hAnsi="Arial" w:cs="Arial"/>
        </w:rPr>
      </w:pPr>
      <w:r w:rsidRPr="00E133DC">
        <w:rPr>
          <w:rFonts w:ascii="Arial" w:hAnsi="Arial" w:cs="Arial"/>
        </w:rPr>
        <w:t>Name: _________________________</w:t>
      </w:r>
    </w:p>
    <w:p w:rsidR="00A60ED0" w:rsidRPr="00E133DC" w:rsidRDefault="00A60ED0" w:rsidP="00A61333">
      <w:pPr>
        <w:pStyle w:val="BodyText"/>
        <w:ind w:right="1440"/>
        <w:rPr>
          <w:rFonts w:ascii="Arial" w:hAnsi="Arial" w:cs="Arial"/>
        </w:rPr>
      </w:pPr>
      <w:r w:rsidRPr="00E133DC">
        <w:rPr>
          <w:rFonts w:ascii="Arial" w:hAnsi="Arial" w:cs="Arial"/>
        </w:rPr>
        <w:t>Title: __________________________</w:t>
      </w:r>
    </w:p>
    <w:p w:rsidR="00A60ED0" w:rsidRPr="00E133DC" w:rsidRDefault="00A60ED0" w:rsidP="00A61333">
      <w:pPr>
        <w:pStyle w:val="BodyText"/>
        <w:ind w:right="1440"/>
        <w:rPr>
          <w:rFonts w:ascii="Arial" w:hAnsi="Arial" w:cs="Arial"/>
        </w:rPr>
      </w:pPr>
      <w:r w:rsidRPr="00E133DC">
        <w:rPr>
          <w:rFonts w:ascii="Arial" w:hAnsi="Arial" w:cs="Arial"/>
        </w:rPr>
        <w:t>Date:</w:t>
      </w:r>
      <w:r w:rsidRPr="00E133DC">
        <w:rPr>
          <w:rFonts w:ascii="Arial" w:hAnsi="Arial" w:cs="Arial"/>
        </w:rPr>
        <w:tab/>
        <w:t>___________________________</w:t>
      </w:r>
    </w:p>
    <w:p w:rsidR="00A60ED0" w:rsidRPr="00E133DC" w:rsidRDefault="00A60ED0" w:rsidP="00A61333">
      <w:pPr>
        <w:ind w:right="1440"/>
        <w:rPr>
          <w:rFonts w:ascii="Arial" w:hAnsi="Arial" w:cs="Arial"/>
          <w:sz w:val="24"/>
          <w:szCs w:val="24"/>
        </w:rPr>
      </w:pPr>
    </w:p>
    <w:p w:rsidR="00A60ED0" w:rsidRPr="00E133DC" w:rsidRDefault="00A60ED0" w:rsidP="00A61333">
      <w:pPr>
        <w:pStyle w:val="BodyText"/>
        <w:ind w:right="1440"/>
        <w:rPr>
          <w:rFonts w:ascii="Arial" w:hAnsi="Arial" w:cs="Arial"/>
          <w:b/>
        </w:rPr>
      </w:pPr>
      <w:r w:rsidRPr="00E133DC">
        <w:rPr>
          <w:rFonts w:ascii="Arial" w:hAnsi="Arial" w:cs="Arial"/>
          <w:b/>
        </w:rPr>
        <w:t>Please return signed document to</w:t>
      </w:r>
      <w:r w:rsidR="00127D5B" w:rsidRPr="00E133DC">
        <w:rPr>
          <w:rFonts w:ascii="Arial" w:hAnsi="Arial" w:cs="Arial"/>
          <w:b/>
        </w:rPr>
        <w:t xml:space="preserve"> </w:t>
      </w:r>
      <w:hyperlink r:id="rId7" w:history="1">
        <w:r w:rsidR="00127D5B" w:rsidRPr="00E133DC">
          <w:rPr>
            <w:rStyle w:val="Hyperlink"/>
            <w:rFonts w:ascii="Arial" w:hAnsi="Arial" w:cs="Arial"/>
            <w:b/>
          </w:rPr>
          <w:t>tradsefob@tradition.com</w:t>
        </w:r>
      </w:hyperlink>
      <w:r w:rsidR="00127D5B" w:rsidRPr="00E133DC">
        <w:rPr>
          <w:rFonts w:ascii="Arial" w:hAnsi="Arial" w:cs="Arial"/>
          <w:b/>
          <w:color w:val="5D5B5B"/>
        </w:rPr>
        <w:t>.</w:t>
      </w:r>
    </w:p>
    <w:p w:rsidR="00D44A7A" w:rsidRPr="00432EBD" w:rsidRDefault="00D44A7A" w:rsidP="00D44A7A">
      <w:pPr>
        <w:rPr>
          <w:rFonts w:ascii="Arial" w:hAnsi="Arial" w:cs="Arial"/>
          <w:bCs/>
        </w:rPr>
      </w:pPr>
      <w:bookmarkStart w:id="0" w:name="_GoBack"/>
      <w:bookmarkEnd w:id="0"/>
    </w:p>
    <w:sectPr w:rsidR="00D44A7A" w:rsidRPr="00432EBD">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2D" w:rsidRDefault="00C46A2D">
      <w:r>
        <w:separator/>
      </w:r>
    </w:p>
  </w:endnote>
  <w:endnote w:type="continuationSeparator" w:id="0">
    <w:p w:rsidR="00C46A2D" w:rsidRDefault="00C4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CB" w:rsidRPr="000F1141" w:rsidRDefault="00B16ACB">
    <w:pPr>
      <w:pStyle w:val="Footer"/>
      <w:rPr>
        <w:rFonts w:ascii="Times New Roman" w:hAnsi="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2D" w:rsidRDefault="00C46A2D">
      <w:r>
        <w:separator/>
      </w:r>
    </w:p>
  </w:footnote>
  <w:footnote w:type="continuationSeparator" w:id="0">
    <w:p w:rsidR="00C46A2D" w:rsidRDefault="00C4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8" w:type="dxa"/>
      <w:tblLook w:val="04A0" w:firstRow="1" w:lastRow="0" w:firstColumn="1" w:lastColumn="0" w:noHBand="0" w:noVBand="1"/>
    </w:tblPr>
    <w:tblGrid>
      <w:gridCol w:w="5076"/>
      <w:gridCol w:w="4572"/>
    </w:tblGrid>
    <w:tr w:rsidR="00E133DC" w:rsidRPr="00E133DC" w:rsidTr="00F42F8F">
      <w:tc>
        <w:tcPr>
          <w:tcW w:w="5073" w:type="dxa"/>
          <w:shd w:val="clear" w:color="auto" w:fill="auto"/>
        </w:tcPr>
        <w:p w:rsidR="00E133DC" w:rsidRDefault="00E133DC" w:rsidP="00E133DC">
          <w:pPr>
            <w:autoSpaceDE w:val="0"/>
            <w:autoSpaceDN w:val="0"/>
            <w:adjustRightInd w:val="0"/>
            <w:rPr>
              <w:b/>
            </w:rPr>
          </w:pPr>
          <w:r w:rsidRPr="004269C5">
            <w:rPr>
              <w:noProof/>
            </w:rPr>
            <w:drawing>
              <wp:inline distT="0" distB="0" distL="0" distR="0">
                <wp:extent cx="3086100" cy="542925"/>
                <wp:effectExtent l="0" t="0" r="0" b="0"/>
                <wp:docPr id="3" name="Picture 2" descr="TraditionS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ditionSE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542925"/>
                        </a:xfrm>
                        <a:prstGeom prst="rect">
                          <a:avLst/>
                        </a:prstGeom>
                        <a:noFill/>
                        <a:ln>
                          <a:noFill/>
                        </a:ln>
                      </pic:spPr>
                    </pic:pic>
                  </a:graphicData>
                </a:graphic>
              </wp:inline>
            </w:drawing>
          </w:r>
        </w:p>
        <w:p w:rsidR="00E133DC" w:rsidRPr="00E133DC" w:rsidRDefault="00E133DC" w:rsidP="00E133DC">
          <w:pPr>
            <w:autoSpaceDE w:val="0"/>
            <w:autoSpaceDN w:val="0"/>
            <w:adjustRightInd w:val="0"/>
            <w:rPr>
              <w:rFonts w:ascii="Times New Roman" w:hAnsi="Times New Roman"/>
              <w:b/>
              <w:sz w:val="24"/>
              <w:szCs w:val="24"/>
            </w:rPr>
          </w:pPr>
          <w:r>
            <w:t xml:space="preserve">               </w:t>
          </w:r>
          <w:r w:rsidRPr="00E133DC">
            <w:rPr>
              <w:rFonts w:ascii="Times New Roman" w:hAnsi="Times New Roman"/>
              <w:b/>
              <w:sz w:val="24"/>
              <w:szCs w:val="24"/>
            </w:rPr>
            <w:t>Tradition SEF, LLC</w:t>
          </w:r>
        </w:p>
      </w:tc>
      <w:tc>
        <w:tcPr>
          <w:tcW w:w="4575" w:type="dxa"/>
          <w:shd w:val="clear" w:color="auto" w:fill="auto"/>
        </w:tcPr>
        <w:p w:rsidR="00E133DC" w:rsidRPr="00E133DC" w:rsidRDefault="00E133DC" w:rsidP="00E133DC">
          <w:pPr>
            <w:pStyle w:val="Footer"/>
            <w:rPr>
              <w:rFonts w:ascii="Times New Roman" w:hAnsi="Times New Roman"/>
              <w:i/>
              <w:sz w:val="16"/>
              <w:szCs w:val="16"/>
            </w:rPr>
          </w:pPr>
        </w:p>
        <w:p w:rsidR="00E133DC" w:rsidRPr="00E133DC" w:rsidRDefault="00E133DC" w:rsidP="00E133DC">
          <w:pPr>
            <w:pStyle w:val="Footer"/>
            <w:jc w:val="right"/>
            <w:rPr>
              <w:rFonts w:ascii="Times New Roman" w:hAnsi="Times New Roman"/>
              <w:iCs/>
              <w:sz w:val="16"/>
              <w:szCs w:val="16"/>
            </w:rPr>
          </w:pPr>
          <w:r w:rsidRPr="00E133DC">
            <w:rPr>
              <w:rFonts w:ascii="Times New Roman" w:hAnsi="Times New Roman"/>
              <w:iCs/>
              <w:sz w:val="16"/>
              <w:szCs w:val="16"/>
            </w:rPr>
            <w:t>Tradition SEF</w:t>
          </w:r>
        </w:p>
        <w:p w:rsidR="00E133DC" w:rsidRPr="00E133DC" w:rsidRDefault="00E133DC" w:rsidP="00E133DC">
          <w:pPr>
            <w:pStyle w:val="Footer"/>
            <w:jc w:val="right"/>
            <w:rPr>
              <w:rFonts w:ascii="Times New Roman" w:hAnsi="Times New Roman"/>
              <w:iCs/>
              <w:sz w:val="16"/>
              <w:szCs w:val="16"/>
            </w:rPr>
          </w:pPr>
          <w:r w:rsidRPr="00E133DC">
            <w:rPr>
              <w:rFonts w:ascii="Times New Roman" w:hAnsi="Times New Roman"/>
              <w:iCs/>
              <w:sz w:val="16"/>
              <w:szCs w:val="16"/>
            </w:rPr>
            <w:t xml:space="preserve">                                                                    32 Old Slip, 28</w:t>
          </w:r>
          <w:r w:rsidRPr="00E133DC">
            <w:rPr>
              <w:rFonts w:ascii="Times New Roman" w:hAnsi="Times New Roman"/>
              <w:iCs/>
              <w:sz w:val="16"/>
              <w:szCs w:val="16"/>
              <w:vertAlign w:val="superscript"/>
            </w:rPr>
            <w:t>th</w:t>
          </w:r>
          <w:r w:rsidRPr="00E133DC">
            <w:rPr>
              <w:rFonts w:ascii="Times New Roman" w:hAnsi="Times New Roman"/>
              <w:iCs/>
              <w:sz w:val="16"/>
              <w:szCs w:val="16"/>
            </w:rPr>
            <w:t xml:space="preserve"> Floor </w:t>
          </w:r>
        </w:p>
        <w:p w:rsidR="00E133DC" w:rsidRPr="00E133DC" w:rsidRDefault="00E133DC" w:rsidP="00E133DC">
          <w:pPr>
            <w:pStyle w:val="Footer"/>
            <w:jc w:val="right"/>
            <w:rPr>
              <w:rFonts w:ascii="Times New Roman" w:hAnsi="Times New Roman"/>
              <w:iCs/>
              <w:sz w:val="16"/>
              <w:szCs w:val="16"/>
            </w:rPr>
          </w:pPr>
          <w:r w:rsidRPr="00E133DC">
            <w:rPr>
              <w:rFonts w:ascii="Times New Roman" w:hAnsi="Times New Roman"/>
              <w:iCs/>
              <w:sz w:val="16"/>
              <w:szCs w:val="16"/>
            </w:rPr>
            <w:t xml:space="preserve">                                       New York, NY 10005</w:t>
          </w:r>
        </w:p>
        <w:p w:rsidR="00E133DC" w:rsidRPr="00E133DC" w:rsidRDefault="00E133DC" w:rsidP="00E133DC">
          <w:pPr>
            <w:pStyle w:val="Header"/>
            <w:jc w:val="right"/>
            <w:rPr>
              <w:rFonts w:ascii="Times New Roman" w:hAnsi="Times New Roman"/>
              <w:iCs/>
              <w:sz w:val="16"/>
              <w:szCs w:val="16"/>
            </w:rPr>
          </w:pPr>
          <w:r w:rsidRPr="00E133DC">
            <w:rPr>
              <w:rFonts w:ascii="Times New Roman" w:hAnsi="Times New Roman"/>
              <w:iCs/>
              <w:sz w:val="16"/>
              <w:szCs w:val="16"/>
            </w:rPr>
            <w:t xml:space="preserve">Tel : +1.212.791.4500                                   </w:t>
          </w:r>
          <w:r w:rsidRPr="00E133DC">
            <w:rPr>
              <w:rFonts w:ascii="Times New Roman" w:hAnsi="Times New Roman"/>
              <w:iCs/>
              <w:sz w:val="16"/>
              <w:szCs w:val="16"/>
            </w:rPr>
            <w:t xml:space="preserve">                             </w:t>
          </w:r>
          <w:r w:rsidRPr="00E133DC">
            <w:rPr>
              <w:rFonts w:ascii="Times New Roman" w:hAnsi="Times New Roman"/>
              <w:i/>
              <w:sz w:val="16"/>
              <w:szCs w:val="16"/>
            </w:rPr>
            <w:t>www.TraditionSEF.com</w:t>
          </w:r>
        </w:p>
        <w:p w:rsidR="00E133DC" w:rsidRPr="00E133DC" w:rsidRDefault="00E133DC" w:rsidP="00E133DC">
          <w:pPr>
            <w:pStyle w:val="Header"/>
            <w:jc w:val="right"/>
            <w:rPr>
              <w:rFonts w:ascii="Times New Roman" w:hAnsi="Times New Roman"/>
              <w:sz w:val="16"/>
              <w:szCs w:val="16"/>
            </w:rPr>
          </w:pPr>
        </w:p>
      </w:tc>
    </w:tr>
  </w:tbl>
  <w:p w:rsidR="00B16ACB" w:rsidRPr="005B1C78" w:rsidRDefault="00E133DC" w:rsidP="000124EE">
    <w:pPr>
      <w:pStyle w:val="Head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0" allowOverlap="1">
              <wp:simplePos x="0" y="0"/>
              <wp:positionH relativeFrom="column">
                <wp:posOffset>-1143000</wp:posOffset>
              </wp:positionH>
              <wp:positionV relativeFrom="paragraph">
                <wp:posOffset>319405</wp:posOffset>
              </wp:positionV>
              <wp:extent cx="7863840" cy="0"/>
              <wp:effectExtent l="0" t="0" r="0" b="0"/>
              <wp:wrapTopAndBottom/>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3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6CCD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5.15pt" to="529.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" o:allowincell="f" strokeweight="3pt">
              <v:stroke linestyle="thinThin"/>
              <w10:wrap type="topAndBottom"/>
            </v:line>
          </w:pict>
        </mc:Fallback>
      </mc:AlternateContent>
    </w:r>
    <w:r>
      <w:rPr>
        <w:rFonts w:ascii="Arial" w:hAnsi="Arial" w:cs="Arial"/>
        <w:b/>
        <w:noProof/>
        <w:sz w:val="22"/>
        <w:szCs w:val="22"/>
      </w:rPr>
      <mc:AlternateContent>
        <mc:Choice Requires="wps">
          <w:drawing>
            <wp:anchor distT="0" distB="0" distL="114300" distR="114300" simplePos="0" relativeHeight="251656704" behindDoc="0" locked="0" layoutInCell="0" allowOverlap="1">
              <wp:simplePos x="0" y="0"/>
              <wp:positionH relativeFrom="column">
                <wp:posOffset>-1143000</wp:posOffset>
              </wp:positionH>
              <wp:positionV relativeFrom="paragraph">
                <wp:posOffset>7955915</wp:posOffset>
              </wp:positionV>
              <wp:extent cx="795528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52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8B10"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26.45pt" to="536.4pt,6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" o:allowincell="f" strokeweight="3pt">
              <v:stroke linestyle="thinThin"/>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C1BC7"/>
    <w:multiLevelType w:val="hybridMultilevel"/>
    <w:tmpl w:val="C4E4FAF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B8"/>
    <w:rsid w:val="00010FE5"/>
    <w:rsid w:val="000124EE"/>
    <w:rsid w:val="000B1AAC"/>
    <w:rsid w:val="000D6A26"/>
    <w:rsid w:val="000F1141"/>
    <w:rsid w:val="00127D5B"/>
    <w:rsid w:val="001447F9"/>
    <w:rsid w:val="001D7624"/>
    <w:rsid w:val="001F51A3"/>
    <w:rsid w:val="00244169"/>
    <w:rsid w:val="00296275"/>
    <w:rsid w:val="002C4486"/>
    <w:rsid w:val="003776E3"/>
    <w:rsid w:val="004300CD"/>
    <w:rsid w:val="00432EBD"/>
    <w:rsid w:val="00461DB8"/>
    <w:rsid w:val="004A5D4F"/>
    <w:rsid w:val="004C57DF"/>
    <w:rsid w:val="004D502E"/>
    <w:rsid w:val="004E316D"/>
    <w:rsid w:val="005115F4"/>
    <w:rsid w:val="0058431C"/>
    <w:rsid w:val="005A4757"/>
    <w:rsid w:val="005B1C78"/>
    <w:rsid w:val="005D7B17"/>
    <w:rsid w:val="0062239A"/>
    <w:rsid w:val="006A1F43"/>
    <w:rsid w:val="006C77D6"/>
    <w:rsid w:val="006F0EAA"/>
    <w:rsid w:val="007C2A8E"/>
    <w:rsid w:val="00875119"/>
    <w:rsid w:val="008E2AD7"/>
    <w:rsid w:val="009129E0"/>
    <w:rsid w:val="00952A1A"/>
    <w:rsid w:val="009A0BA9"/>
    <w:rsid w:val="009E05C0"/>
    <w:rsid w:val="00A37A08"/>
    <w:rsid w:val="00A404E3"/>
    <w:rsid w:val="00A60ED0"/>
    <w:rsid w:val="00A61333"/>
    <w:rsid w:val="00A91845"/>
    <w:rsid w:val="00AA56FB"/>
    <w:rsid w:val="00AB6C0D"/>
    <w:rsid w:val="00B16ACB"/>
    <w:rsid w:val="00B84579"/>
    <w:rsid w:val="00BC25C7"/>
    <w:rsid w:val="00BF7606"/>
    <w:rsid w:val="00C434A7"/>
    <w:rsid w:val="00C46A2D"/>
    <w:rsid w:val="00C5069F"/>
    <w:rsid w:val="00C92C52"/>
    <w:rsid w:val="00D20283"/>
    <w:rsid w:val="00D44A7A"/>
    <w:rsid w:val="00D502D8"/>
    <w:rsid w:val="00D87A8A"/>
    <w:rsid w:val="00DB173F"/>
    <w:rsid w:val="00DC101E"/>
    <w:rsid w:val="00DC2A8B"/>
    <w:rsid w:val="00E133DC"/>
    <w:rsid w:val="00E569D1"/>
    <w:rsid w:val="00E601CD"/>
    <w:rsid w:val="00E81710"/>
    <w:rsid w:val="00F23272"/>
    <w:rsid w:val="00F3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9E1490"/>
  <w15:chartTrackingRefBased/>
  <w15:docId w15:val="{F6AFCA57-4193-4C91-B711-0C604438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outlineLvl w:val="0"/>
    </w:pPr>
    <w:rPr>
      <w:rFonts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pBdr>
        <w:bottom w:val="single" w:sz="12" w:space="1" w:color="auto"/>
      </w:pBdr>
      <w:spacing w:line="480" w:lineRule="auto"/>
      <w:ind w:firstLine="720"/>
    </w:pPr>
    <w:rPr>
      <w:rFonts w:cs="Arial"/>
      <w:b/>
      <w:bCs/>
    </w:rPr>
  </w:style>
  <w:style w:type="character" w:styleId="Hyperlink">
    <w:name w:val="Hyperlink"/>
    <w:rsid w:val="00C5069F"/>
    <w:rPr>
      <w:color w:val="0000FF"/>
      <w:u w:val="single"/>
    </w:rPr>
  </w:style>
  <w:style w:type="paragraph" w:styleId="Header">
    <w:name w:val="header"/>
    <w:basedOn w:val="Normal"/>
    <w:link w:val="HeaderChar"/>
    <w:rsid w:val="00AA56FB"/>
    <w:pPr>
      <w:tabs>
        <w:tab w:val="center" w:pos="4320"/>
        <w:tab w:val="right" w:pos="8640"/>
      </w:tabs>
    </w:pPr>
  </w:style>
  <w:style w:type="paragraph" w:styleId="Footer">
    <w:name w:val="footer"/>
    <w:basedOn w:val="Normal"/>
    <w:link w:val="FooterChar"/>
    <w:uiPriority w:val="99"/>
    <w:rsid w:val="00AA56FB"/>
    <w:pPr>
      <w:tabs>
        <w:tab w:val="center" w:pos="4320"/>
        <w:tab w:val="right" w:pos="8640"/>
      </w:tabs>
    </w:pPr>
  </w:style>
  <w:style w:type="paragraph" w:styleId="BalloonText">
    <w:name w:val="Balloon Text"/>
    <w:basedOn w:val="Normal"/>
    <w:semiHidden/>
    <w:rsid w:val="003776E3"/>
    <w:rPr>
      <w:rFonts w:ascii="Tahoma" w:hAnsi="Tahoma" w:cs="Tahoma"/>
      <w:sz w:val="16"/>
      <w:szCs w:val="16"/>
    </w:rPr>
  </w:style>
  <w:style w:type="paragraph" w:styleId="DocumentMap">
    <w:name w:val="Document Map"/>
    <w:basedOn w:val="Normal"/>
    <w:semiHidden/>
    <w:rsid w:val="003776E3"/>
    <w:pPr>
      <w:shd w:val="clear" w:color="auto" w:fill="000080"/>
    </w:pPr>
    <w:rPr>
      <w:rFonts w:ascii="Tahoma" w:hAnsi="Tahoma" w:cs="Tahoma"/>
    </w:rPr>
  </w:style>
  <w:style w:type="paragraph" w:styleId="List2">
    <w:name w:val="List 2"/>
    <w:basedOn w:val="Normal"/>
    <w:unhideWhenUsed/>
    <w:rsid w:val="00A60ED0"/>
    <w:pPr>
      <w:ind w:left="720" w:hanging="360"/>
    </w:pPr>
    <w:rPr>
      <w:rFonts w:ascii="Times New Roman" w:hAnsi="Times New Roman"/>
      <w:sz w:val="24"/>
      <w:szCs w:val="24"/>
    </w:rPr>
  </w:style>
  <w:style w:type="paragraph" w:styleId="BodyText">
    <w:name w:val="Body Text"/>
    <w:basedOn w:val="Normal"/>
    <w:link w:val="BodyTextChar"/>
    <w:unhideWhenUsed/>
    <w:rsid w:val="00A60ED0"/>
    <w:pPr>
      <w:spacing w:after="120"/>
    </w:pPr>
    <w:rPr>
      <w:rFonts w:ascii="Times New Roman" w:hAnsi="Times New Roman"/>
      <w:sz w:val="24"/>
      <w:szCs w:val="24"/>
    </w:rPr>
  </w:style>
  <w:style w:type="character" w:customStyle="1" w:styleId="BodyTextChar">
    <w:name w:val="Body Text Char"/>
    <w:link w:val="BodyText"/>
    <w:rsid w:val="00A60ED0"/>
    <w:rPr>
      <w:sz w:val="24"/>
      <w:szCs w:val="24"/>
    </w:rPr>
  </w:style>
  <w:style w:type="paragraph" w:customStyle="1" w:styleId="Byline">
    <w:name w:val="Byline"/>
    <w:basedOn w:val="BodyText"/>
    <w:rsid w:val="00A60ED0"/>
  </w:style>
  <w:style w:type="character" w:customStyle="1" w:styleId="HeaderChar">
    <w:name w:val="Header Char"/>
    <w:link w:val="Header"/>
    <w:rsid w:val="00E133DC"/>
    <w:rPr>
      <w:rFonts w:ascii="Verdana" w:hAnsi="Verdana"/>
    </w:rPr>
  </w:style>
  <w:style w:type="character" w:customStyle="1" w:styleId="FooterChar">
    <w:name w:val="Footer Char"/>
    <w:link w:val="Footer"/>
    <w:uiPriority w:val="99"/>
    <w:rsid w:val="00E133DC"/>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dsefob@trad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To:</vt:lpstr>
    </vt:vector>
  </TitlesOfParts>
  <Company>TFS</Company>
  <LinksUpToDate>false</LinksUpToDate>
  <CharactersWithSpaces>1261</CharactersWithSpaces>
  <SharedDoc>false</SharedDoc>
  <HLinks>
    <vt:vector size="6" baseType="variant">
      <vt:variant>
        <vt:i4>7667802</vt:i4>
      </vt:variant>
      <vt:variant>
        <vt:i4>0</vt:i4>
      </vt:variant>
      <vt:variant>
        <vt:i4>0</vt:i4>
      </vt:variant>
      <vt:variant>
        <vt:i4>5</vt:i4>
      </vt:variant>
      <vt:variant>
        <vt:lpwstr>mailto:tradsefob@tradition.com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Simon Brady</dc:creator>
  <cp:keywords/>
  <cp:lastModifiedBy>Diana Kapanadze</cp:lastModifiedBy>
  <cp:revision>2</cp:revision>
  <cp:lastPrinted>2013-10-02T17:46:00Z</cp:lastPrinted>
  <dcterms:created xsi:type="dcterms:W3CDTF">2025-10-07T15:59:00Z</dcterms:created>
  <dcterms:modified xsi:type="dcterms:W3CDTF">2025-10-07T15:59:00Z</dcterms:modified>
</cp:coreProperties>
</file>